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</w:rPr>
      </w:pPr>
      <w:r>
        <w:rPr>
          <w:rFonts w:hint="eastAsia"/>
        </w:rPr>
        <w:t>莱阳梨花集文旅小镇施工总承包招标公示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查询网址：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"http://www.ytgqcg.com/gggs/001001/001001001/20200408/c411ed6e-0458-41fa-8c82-4b591247b552.html" </w:instrText>
      </w:r>
      <w:r>
        <w:rPr>
          <w:rFonts w:hint="eastAsia"/>
          <w:lang w:eastAsia="zh-CN"/>
        </w:rPr>
        <w:fldChar w:fldCharType="separate"/>
      </w:r>
      <w:r>
        <w:rPr>
          <w:rStyle w:val="7"/>
          <w:rFonts w:hint="eastAsia"/>
          <w:lang w:eastAsia="zh-CN"/>
        </w:rPr>
        <w:t>http://www.ytgqcg.com/gggs/001001/001001001/20200408/c411ed6e-0458-41fa-8c82-4b591247b552.html</w:t>
      </w:r>
      <w:r>
        <w:rPr>
          <w:rFonts w:hint="eastAsia"/>
          <w:lang w:eastAsia="zh-CN"/>
        </w:rPr>
        <w:fldChar w:fldCharType="end"/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查询截图：</w:t>
      </w:r>
    </w:p>
    <w:p>
      <w:pPr>
        <w:jc w:val="left"/>
        <w:rPr>
          <w:rFonts w:hint="eastAsia"/>
          <w:lang w:eastAsia="zh-CN"/>
        </w:rPr>
      </w:pPr>
      <w:bookmarkStart w:id="0" w:name="_GoBack"/>
      <w:r>
        <w:drawing>
          <wp:inline distT="0" distB="0" distL="114300" distR="114300">
            <wp:extent cx="5265420" cy="2752725"/>
            <wp:effectExtent l="0" t="0" r="1143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68595" cy="2486025"/>
            <wp:effectExtent l="0" t="0" r="825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59055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8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2020-12-11T02:36:33Z</dcterms:created>
  <dc:creator>Administrator</dc:creator>
  <cp:lastModifiedBy>东汉大帝</cp:lastModifiedBy>
  <dcterms:modified xsi:type="dcterms:W3CDTF">2020-12-11T02:38:53Z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