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莱阳</w:t>
      </w:r>
      <w:r>
        <w:rPr>
          <w:rFonts w:hint="eastAsia" w:ascii="方正小标宋简体" w:hAnsi="方正小标宋简体" w:eastAsia="方正小标宋简体" w:cs="方正小标宋简体"/>
          <w:bCs/>
          <w:kern w:val="0"/>
          <w:sz w:val="44"/>
          <w:szCs w:val="44"/>
        </w:rPr>
        <w:t>市事业单位公开招聘工作人员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莱阳</w:t>
      </w:r>
      <w:r>
        <w:rPr>
          <w:rFonts w:hint="eastAsia" w:ascii="仿宋_GB2312" w:hAnsi="仿宋" w:eastAsia="仿宋_GB2312"/>
          <w:sz w:val="32"/>
          <w:szCs w:val="32"/>
          <w:highlight w:val="none"/>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2023年普通高校应届毕业生以及与国（境）内普通高校应届毕业生同期毕业的留学回国人员的学历、学位及相关证书，须在2023年7月31日以前取得</w:t>
      </w:r>
      <w:r>
        <w:rPr>
          <w:rFonts w:hint="eastAsia" w:ascii="仿宋_GB2312" w:hAnsi="仿宋_GB2312" w:eastAsia="仿宋_GB2312" w:cs="仿宋_GB2312"/>
          <w:kern w:val="0"/>
          <w:sz w:val="32"/>
          <w:szCs w:val="32"/>
          <w:highlight w:val="none"/>
          <w:lang w:eastAsia="zh-CN"/>
        </w:rPr>
        <w:t>，暂未取得国（境）外学历学位认证的留学回国人员，可采取“承诺+容缺”方式，允许先行参加考试，在考察或体检阶段提供国（境）外学历学位认证书</w:t>
      </w:r>
      <w:r>
        <w:rPr>
          <w:rFonts w:hint="eastAsia" w:ascii="仿宋_GB2312" w:hAnsi="仿宋_GB2312" w:eastAsia="仿宋_GB2312" w:cs="仿宋_GB2312"/>
          <w:kern w:val="0"/>
          <w:sz w:val="32"/>
          <w:szCs w:val="32"/>
          <w:highlight w:val="none"/>
        </w:rPr>
        <w:t>；其他人员应聘的，须在2023年</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21</w:t>
      </w:r>
      <w:r>
        <w:rPr>
          <w:rFonts w:hint="eastAsia" w:ascii="仿宋_GB2312" w:hAnsi="仿宋_GB2312" w:eastAsia="仿宋_GB2312" w:cs="仿宋_GB2312"/>
          <w:kern w:val="0"/>
          <w:sz w:val="32"/>
          <w:szCs w:val="32"/>
          <w:highlight w:val="none"/>
        </w:rPr>
        <w:t>日前取得国家承认的学历、学位及相关证书且在现场资格审查、考察、办理聘用手续等期间该证件均有效。</w:t>
      </w:r>
    </w:p>
    <w:p>
      <w:pPr>
        <w:spacing w:line="56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rPr>
        <w:t>5.应聘人员在网上提供的照片有什么要求？</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电子照片必须是近期正面免冠证件照，并且与面试前资格审查时所提供的照片为同一底版。通过山东人事考试信息网报名的，在上传照片前，须先下载报名系统中的“照片审核处理工具”，按照工具使用说明对本人电子照片进行处理、保存，并将处理后的照片上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eastAsia="zh-CN"/>
        </w:rPr>
        <w:t>报名信息确认</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w:t>
      </w:r>
      <w:r>
        <w:rPr>
          <w:rFonts w:hint="eastAsia" w:ascii="仿宋_GB2312" w:hAnsi="仿宋" w:eastAsia="仿宋_GB2312"/>
          <w:b/>
          <w:sz w:val="32"/>
          <w:szCs w:val="32"/>
        </w:rPr>
        <w:t>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w:t>
      </w:r>
      <w:r>
        <w:rPr>
          <w:rFonts w:hint="eastAsia" w:ascii="黑体" w:hAnsi="黑体" w:eastAsia="黑体" w:cs="黑体"/>
          <w:sz w:val="32"/>
          <w:szCs w:val="32"/>
          <w:lang w:val="en-US" w:eastAsia="zh-CN"/>
        </w:rPr>
        <w:t>4</w:t>
      </w:r>
      <w:r>
        <w:rPr>
          <w:rFonts w:hint="eastAsia" w:ascii="黑体" w:hAnsi="黑体" w:eastAsia="黑体" w:cs="黑体"/>
          <w:sz w:val="32"/>
          <w:szCs w:val="32"/>
        </w:rPr>
        <w:t>.</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rPr>
        <w:t>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年全日制普通高等院校毕业生，在登录报名系统填写报名信息时，应在“工作单位”栏填写签约单位名称。在现场资格审查时还需要签约单位出具单位同意报考证明（采用《简章》附件3样式）或解约函。</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spacing w:line="56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w:t>
      </w:r>
      <w:r>
        <w:rPr>
          <w:rFonts w:hint="eastAsia" w:ascii="仿宋_GB2312" w:hAnsi="仿宋_GB2312" w:eastAsia="仿宋_GB2312" w:cs="仿宋_GB2312"/>
          <w:b w:val="0"/>
          <w:bCs w:val="0"/>
          <w:color w:val="auto"/>
          <w:sz w:val="32"/>
          <w:szCs w:val="32"/>
          <w:highlight w:val="none"/>
          <w:lang w:val="en-US" w:eastAsia="zh-CN"/>
        </w:rPr>
        <w:t>2023</w:t>
      </w:r>
      <w:r>
        <w:rPr>
          <w:rFonts w:hint="eastAsia" w:ascii="Times New Roman" w:hAnsi="Times New Roman" w:eastAsia="仿宋_GB2312" w:cs="Times New Roman"/>
          <w:b w:val="0"/>
          <w:bCs w:val="0"/>
          <w:color w:val="auto"/>
          <w:sz w:val="32"/>
          <w:szCs w:val="32"/>
          <w:highlight w:val="none"/>
          <w:lang w:val="en-US" w:eastAsia="zh-CN"/>
        </w:rPr>
        <w:t>年2月</w:t>
      </w:r>
      <w:r>
        <w:rPr>
          <w:rFonts w:hint="eastAsia" w:eastAsia="仿宋_GB2312" w:cs="Times New Roman"/>
          <w:b w:val="0"/>
          <w:bCs w:val="0"/>
          <w:color w:val="auto"/>
          <w:sz w:val="32"/>
          <w:szCs w:val="32"/>
          <w:highlight w:val="none"/>
          <w:lang w:val="en-US" w:eastAsia="zh-CN"/>
        </w:rPr>
        <w:t>26</w:t>
      </w:r>
      <w:r>
        <w:rPr>
          <w:rFonts w:hint="eastAsia" w:ascii="Times New Roman" w:hAnsi="Times New Roman" w:eastAsia="仿宋_GB2312" w:cs="Times New Roman"/>
          <w:b w:val="0"/>
          <w:bCs w:val="0"/>
          <w:color w:val="auto"/>
          <w:sz w:val="32"/>
          <w:szCs w:val="32"/>
          <w:highlight w:val="none"/>
          <w:lang w:val="en-US" w:eastAsia="zh-CN"/>
        </w:rPr>
        <w:t>日</w:t>
      </w:r>
      <w:r>
        <w:rPr>
          <w:rFonts w:hint="eastAsia" w:ascii="仿宋_GB2312" w:hAnsi="仿宋_GB2312" w:eastAsia="仿宋_GB2312" w:cs="仿宋_GB2312"/>
          <w:b w:val="0"/>
          <w:bCs w:val="0"/>
          <w:color w:val="auto"/>
          <w:sz w:val="32"/>
          <w:szCs w:val="32"/>
          <w:highlight w:val="none"/>
          <w:lang w:val="en-US" w:eastAsia="zh-CN"/>
        </w:rPr>
        <w:t>16:00</w:t>
      </w:r>
      <w:r>
        <w:rPr>
          <w:rFonts w:hint="eastAsia" w:eastAsia="仿宋_GB2312" w:cs="Times New Roman"/>
          <w:b w:val="0"/>
          <w:bCs w:val="0"/>
          <w:color w:val="auto"/>
          <w:sz w:val="32"/>
          <w:szCs w:val="32"/>
          <w:highlight w:val="none"/>
          <w:lang w:val="en-US" w:eastAsia="zh-CN"/>
        </w:rPr>
        <w:t>前按照系统提示上传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eastAsia" w:eastAsia="仿宋_GB2312" w:cs="Times New Roman"/>
          <w:b w:val="0"/>
          <w:bCs w:val="0"/>
          <w:color w:val="auto"/>
          <w:sz w:val="32"/>
          <w:szCs w:val="32"/>
          <w:highlight w:val="none"/>
          <w:lang w:eastAsia="zh-CN"/>
        </w:rPr>
        <w:t>减免申请提交后，请于</w:t>
      </w:r>
      <w:r>
        <w:rPr>
          <w:rFonts w:hint="eastAsia" w:ascii="仿宋_GB2312" w:hAnsi="仿宋_GB2312" w:eastAsia="仿宋_GB2312" w:cs="仿宋_GB2312"/>
          <w:b w:val="0"/>
          <w:bCs w:val="0"/>
          <w:color w:val="auto"/>
          <w:sz w:val="32"/>
          <w:szCs w:val="32"/>
          <w:highlight w:val="none"/>
          <w:lang w:val="en-US" w:eastAsia="zh-CN"/>
        </w:rPr>
        <w:t>2023</w:t>
      </w:r>
      <w:r>
        <w:rPr>
          <w:rFonts w:hint="eastAsia" w:eastAsia="仿宋_GB2312" w:cs="Times New Roman"/>
          <w:b w:val="0"/>
          <w:bCs w:val="0"/>
          <w:color w:val="auto"/>
          <w:sz w:val="32"/>
          <w:szCs w:val="32"/>
          <w:highlight w:val="none"/>
          <w:lang w:val="en-US" w:eastAsia="zh-CN"/>
        </w:rPr>
        <w:t>年2月27日</w:t>
      </w:r>
      <w:r>
        <w:rPr>
          <w:rFonts w:hint="eastAsia" w:ascii="仿宋_GB2312" w:hAnsi="仿宋_GB2312" w:eastAsia="仿宋_GB2312" w:cs="仿宋_GB2312"/>
          <w:b w:val="0"/>
          <w:bCs w:val="0"/>
          <w:color w:val="auto"/>
          <w:sz w:val="32"/>
          <w:szCs w:val="32"/>
          <w:highlight w:val="none"/>
          <w:lang w:val="en-US" w:eastAsia="zh-CN"/>
        </w:rPr>
        <w:t>16:00</w:t>
      </w:r>
      <w:r>
        <w:rPr>
          <w:rFonts w:hint="default" w:ascii="Times New Roman" w:hAnsi="Times New Roman" w:eastAsia="仿宋_GB2312" w:cs="Times New Roman"/>
          <w:b w:val="0"/>
          <w:bCs w:val="0"/>
          <w:color w:val="auto"/>
          <w:sz w:val="32"/>
          <w:szCs w:val="32"/>
          <w:highlight w:val="none"/>
        </w:rPr>
        <w:t>前登录报名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w:t>
      </w:r>
      <w:r>
        <w:rPr>
          <w:rFonts w:hint="eastAsia" w:ascii="仿宋_GB2312" w:hAnsi="仿宋_GB2312" w:eastAsia="仿宋_GB2312" w:cs="仿宋_GB2312"/>
          <w:color w:val="auto"/>
          <w:kern w:val="0"/>
          <w:sz w:val="32"/>
          <w:szCs w:val="32"/>
          <w:highlight w:val="none"/>
          <w:lang w:eastAsia="zh-CN"/>
        </w:rPr>
        <w:t>协助办理</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w:t>
      </w:r>
      <w:r>
        <w:rPr>
          <w:rFonts w:hint="eastAsia" w:ascii="仿宋_GB2312" w:hAnsi="仿宋_GB2312" w:eastAsia="仿宋_GB2312" w:cs="仿宋_GB2312"/>
          <w:color w:val="auto"/>
          <w:kern w:val="0"/>
          <w:sz w:val="32"/>
          <w:szCs w:val="32"/>
        </w:rPr>
        <w:t>《烟台市事业单位公开招聘工作人员报名登记表》</w:t>
      </w:r>
      <w:r>
        <w:rPr>
          <w:rFonts w:hint="eastAsia" w:ascii="仿宋_GB2312" w:hAnsi="仿宋_GB2312" w:eastAsia="仿宋_GB2312" w:cs="仿宋_GB2312"/>
          <w:kern w:val="0"/>
          <w:sz w:val="32"/>
          <w:szCs w:val="32"/>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除携带学历证书、相应学位证书、身份证、与主管部门签订的聘用合同、生源地证明材料（全国项目山东生源</w:t>
      </w:r>
      <w:r>
        <w:rPr>
          <w:rFonts w:hint="eastAsia" w:ascii="仿宋_GB2312" w:hAnsi="仿宋_GB2312" w:eastAsia="仿宋_GB2312" w:cs="仿宋_GB2312"/>
          <w:kern w:val="0"/>
          <w:sz w:val="32"/>
          <w:szCs w:val="32"/>
          <w:lang w:eastAsia="zh-CN"/>
        </w:rPr>
        <w:t>、地方项目</w:t>
      </w:r>
      <w:r>
        <w:rPr>
          <w:rFonts w:hint="eastAsia" w:ascii="仿宋_GB2312" w:hAnsi="仿宋_GB2312" w:eastAsia="仿宋_GB2312" w:cs="仿宋_GB2312"/>
          <w:kern w:val="0"/>
          <w:sz w:val="32"/>
          <w:szCs w:val="32"/>
        </w:rPr>
        <w:t>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w:t>
      </w:r>
      <w:bookmarkStart w:id="0" w:name="_GoBack"/>
      <w:bookmarkEnd w:id="0"/>
      <w:r>
        <w:rPr>
          <w:rFonts w:hint="eastAsia" w:ascii="仿宋_GB2312" w:hAnsi="仿宋_GB2312" w:eastAsia="仿宋_GB2312" w:cs="仿宋_GB2312"/>
          <w:kern w:val="0"/>
          <w:sz w:val="32"/>
          <w:szCs w:val="32"/>
        </w:rPr>
        <w:t>同级组织或人社部门出具的未享受定向考录（招聘）优惠政策证明。</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.哪些岗位对应聘人员的专业研究方向有要求？岗位对专业研究方向有要求的，应聘人员现场资格审查时需要注意什么？</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《招聘岗位需求表》“专业要求”栏中专业后面有括号的，括号内的内容即为专业研究方向要求，如京剧表演岗位，专业要求“戏曲表演（京剧）”,“京剧”即为该岗位的专业研究方向要求。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4</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莱阳</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29</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莱阳市政府</w:t>
      </w:r>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r>
        <w:rPr>
          <w:rFonts w:hint="eastAsia" w:ascii="仿宋_GB2312" w:hAnsi="仿宋_GB2312" w:eastAsia="仿宋_GB2312" w:cs="仿宋_GB2312"/>
          <w:kern w:val="0"/>
          <w:sz w:val="32"/>
          <w:szCs w:val="32"/>
          <w:lang w:val="en-US" w:eastAsia="zh-CN"/>
        </w:rPr>
        <w:t>7966008</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7212793</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.应聘人员还需注意哪些问题？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jZjQyOGRlZGI2MzUxN2Q0ODA3OWJiZDMzYzNmYmM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585A41"/>
    <w:rsid w:val="09844816"/>
    <w:rsid w:val="09986113"/>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712548"/>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485A61"/>
    <w:rsid w:val="1CE15BA0"/>
    <w:rsid w:val="1D0769D6"/>
    <w:rsid w:val="1D6C1D80"/>
    <w:rsid w:val="1D860450"/>
    <w:rsid w:val="1DE419E2"/>
    <w:rsid w:val="1E231823"/>
    <w:rsid w:val="1E337263"/>
    <w:rsid w:val="1E5D6D6A"/>
    <w:rsid w:val="1EC61CE4"/>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69328F"/>
    <w:rsid w:val="2AC85CFB"/>
    <w:rsid w:val="2B190F34"/>
    <w:rsid w:val="2B5302D4"/>
    <w:rsid w:val="2B8D29F9"/>
    <w:rsid w:val="2CDF2153"/>
    <w:rsid w:val="2D7B4415"/>
    <w:rsid w:val="2E8355E6"/>
    <w:rsid w:val="2F3562A2"/>
    <w:rsid w:val="2FAF5352"/>
    <w:rsid w:val="2FB53650"/>
    <w:rsid w:val="2FCF0774"/>
    <w:rsid w:val="2FE26946"/>
    <w:rsid w:val="3019771C"/>
    <w:rsid w:val="304302F4"/>
    <w:rsid w:val="30491239"/>
    <w:rsid w:val="309978F6"/>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867FBA"/>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292E5B"/>
    <w:rsid w:val="455331DD"/>
    <w:rsid w:val="456838D2"/>
    <w:rsid w:val="46BE199C"/>
    <w:rsid w:val="472E5FDE"/>
    <w:rsid w:val="477D44E0"/>
    <w:rsid w:val="478011F7"/>
    <w:rsid w:val="47A42FFE"/>
    <w:rsid w:val="483B3346"/>
    <w:rsid w:val="483E6183"/>
    <w:rsid w:val="48EB2E13"/>
    <w:rsid w:val="49E3107C"/>
    <w:rsid w:val="49F713F7"/>
    <w:rsid w:val="4A374358"/>
    <w:rsid w:val="4AAF4320"/>
    <w:rsid w:val="4AE853D9"/>
    <w:rsid w:val="4B1F7952"/>
    <w:rsid w:val="4B587A2E"/>
    <w:rsid w:val="4B6E41C0"/>
    <w:rsid w:val="4B78381C"/>
    <w:rsid w:val="4BA92767"/>
    <w:rsid w:val="4BE84431"/>
    <w:rsid w:val="4C340574"/>
    <w:rsid w:val="4D3F4621"/>
    <w:rsid w:val="4DFB3E81"/>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546444E"/>
    <w:rsid w:val="56C47E9F"/>
    <w:rsid w:val="56D4672E"/>
    <w:rsid w:val="57BB5C78"/>
    <w:rsid w:val="58AC2C04"/>
    <w:rsid w:val="58B852BA"/>
    <w:rsid w:val="58EE7DA6"/>
    <w:rsid w:val="59225AA9"/>
    <w:rsid w:val="59896920"/>
    <w:rsid w:val="599D2394"/>
    <w:rsid w:val="59A61476"/>
    <w:rsid w:val="59E873E2"/>
    <w:rsid w:val="5A310FEB"/>
    <w:rsid w:val="5A4B7F4F"/>
    <w:rsid w:val="5A7B504C"/>
    <w:rsid w:val="5AC323C1"/>
    <w:rsid w:val="5ADF7B74"/>
    <w:rsid w:val="5B0855FC"/>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A511F7"/>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736B81"/>
    <w:rsid w:val="78AC63C3"/>
    <w:rsid w:val="78CD4F0A"/>
    <w:rsid w:val="78DD2365"/>
    <w:rsid w:val="797314CA"/>
    <w:rsid w:val="79A907D0"/>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EE24BC3"/>
    <w:rsid w:val="7F0046EC"/>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5722</Words>
  <Characters>5893</Characters>
  <Lines>55</Lines>
  <Paragraphs>15</Paragraphs>
  <TotalTime>31</TotalTime>
  <ScaleCrop>false</ScaleCrop>
  <LinksUpToDate>false</LinksUpToDate>
  <CharactersWithSpaces>5895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琥珀</cp:lastModifiedBy>
  <cp:lastPrinted>2019-01-18T07:12:00Z</cp:lastPrinted>
  <dcterms:modified xsi:type="dcterms:W3CDTF">2023-02-16T05:12:50Z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31FEDBA09A224934A33A74D7B12A1115</vt:lpwstr>
  </property>
</Properties>
</file>